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E5" w:rsidRPr="00D141E5" w:rsidRDefault="00D141E5" w:rsidP="00D141E5">
      <w:pPr>
        <w:jc w:val="center"/>
        <w:rPr>
          <w:sz w:val="84"/>
          <w:szCs w:val="84"/>
        </w:rPr>
      </w:pPr>
      <w:r w:rsidRPr="00D141E5">
        <w:rPr>
          <w:rFonts w:hint="eastAsia"/>
          <w:sz w:val="84"/>
          <w:szCs w:val="84"/>
        </w:rPr>
        <w:t>山东大学文件</w:t>
      </w:r>
    </w:p>
    <w:p w:rsidR="00D141E5" w:rsidRDefault="00D141E5" w:rsidP="00D141E5">
      <w:pPr>
        <w:jc w:val="center"/>
      </w:pPr>
      <w:r>
        <w:rPr>
          <w:rFonts w:hint="eastAsia"/>
        </w:rPr>
        <w:t>山大外字</w:t>
      </w:r>
      <w:r>
        <w:rPr>
          <w:rFonts w:hint="eastAsia"/>
        </w:rPr>
        <w:t>[2007]14</w:t>
      </w:r>
      <w:r>
        <w:rPr>
          <w:rFonts w:hint="eastAsia"/>
        </w:rPr>
        <w:t>号</w:t>
      </w:r>
    </w:p>
    <w:p w:rsidR="00D141E5" w:rsidRPr="00D141E5" w:rsidRDefault="00D141E5" w:rsidP="00D141E5">
      <w:pPr>
        <w:jc w:val="center"/>
        <w:rPr>
          <w:sz w:val="32"/>
          <w:szCs w:val="32"/>
        </w:rPr>
      </w:pPr>
      <w:r w:rsidRPr="00D141E5">
        <w:rPr>
          <w:rFonts w:hint="eastAsia"/>
          <w:sz w:val="32"/>
          <w:szCs w:val="32"/>
        </w:rPr>
        <w:t>关于印发《山东大学流动岗位特聘教师聘任管理办法》的通知</w:t>
      </w:r>
    </w:p>
    <w:p w:rsidR="00D141E5" w:rsidRDefault="00D141E5" w:rsidP="00D141E5"/>
    <w:p w:rsidR="00D141E5" w:rsidRDefault="00D141E5" w:rsidP="00D141E5"/>
    <w:p w:rsidR="00D141E5" w:rsidRPr="00D141E5" w:rsidRDefault="00D141E5" w:rsidP="00D141E5">
      <w:pPr>
        <w:rPr>
          <w:sz w:val="28"/>
          <w:szCs w:val="28"/>
        </w:rPr>
      </w:pPr>
    </w:p>
    <w:p w:rsidR="00D141E5" w:rsidRPr="00D141E5" w:rsidRDefault="00D141E5" w:rsidP="00D141E5">
      <w:pPr>
        <w:rPr>
          <w:sz w:val="24"/>
          <w:szCs w:val="24"/>
        </w:rPr>
      </w:pPr>
      <w:r w:rsidRPr="00D141E5">
        <w:rPr>
          <w:rFonts w:hint="eastAsia"/>
          <w:sz w:val="24"/>
          <w:szCs w:val="24"/>
        </w:rPr>
        <w:t>各学院、教学部、校直</w:t>
      </w:r>
      <w:proofErr w:type="gramStart"/>
      <w:r w:rsidRPr="00D141E5">
        <w:rPr>
          <w:rFonts w:hint="eastAsia"/>
          <w:sz w:val="24"/>
          <w:szCs w:val="24"/>
        </w:rPr>
        <w:t>属科研</w:t>
      </w:r>
      <w:proofErr w:type="gramEnd"/>
      <w:r w:rsidRPr="00D141E5">
        <w:rPr>
          <w:rFonts w:hint="eastAsia"/>
          <w:sz w:val="24"/>
          <w:szCs w:val="24"/>
        </w:rPr>
        <w:t>单位：</w:t>
      </w:r>
    </w:p>
    <w:p w:rsidR="00D141E5" w:rsidRPr="00D141E5" w:rsidRDefault="00D141E5" w:rsidP="00D141E5">
      <w:pPr>
        <w:rPr>
          <w:sz w:val="24"/>
          <w:szCs w:val="24"/>
        </w:rPr>
      </w:pPr>
      <w:r w:rsidRPr="00D141E5">
        <w:rPr>
          <w:rFonts w:hint="eastAsia"/>
          <w:sz w:val="24"/>
          <w:szCs w:val="24"/>
        </w:rPr>
        <w:t xml:space="preserve">　　《山东大学流动岗位特聘教师聘任管理办法》业经学校研究通过，现印发给你们，请结合本单位、本部门的实际，开拓创新，抓好落实。</w:t>
      </w:r>
    </w:p>
    <w:p w:rsidR="00D141E5" w:rsidRPr="00D141E5" w:rsidRDefault="00D141E5" w:rsidP="00D141E5">
      <w:pPr>
        <w:rPr>
          <w:sz w:val="24"/>
          <w:szCs w:val="24"/>
        </w:rPr>
      </w:pPr>
    </w:p>
    <w:p w:rsidR="00D141E5" w:rsidRPr="00D141E5" w:rsidRDefault="00D141E5" w:rsidP="00D141E5">
      <w:pPr>
        <w:rPr>
          <w:sz w:val="24"/>
          <w:szCs w:val="24"/>
        </w:rPr>
      </w:pPr>
      <w:r w:rsidRPr="00D141E5">
        <w:rPr>
          <w:sz w:val="24"/>
          <w:szCs w:val="24"/>
        </w:rPr>
        <w:t xml:space="preserve"> </w:t>
      </w:r>
    </w:p>
    <w:p w:rsidR="00D141E5" w:rsidRPr="00D141E5" w:rsidRDefault="00D141E5" w:rsidP="00D141E5">
      <w:pPr>
        <w:rPr>
          <w:sz w:val="24"/>
          <w:szCs w:val="24"/>
        </w:rPr>
      </w:pPr>
    </w:p>
    <w:p w:rsidR="00D141E5" w:rsidRPr="00D141E5" w:rsidRDefault="00D141E5" w:rsidP="00D141E5">
      <w:pPr>
        <w:rPr>
          <w:sz w:val="24"/>
          <w:szCs w:val="24"/>
        </w:rPr>
      </w:pPr>
      <w:r w:rsidRPr="00D141E5">
        <w:rPr>
          <w:rFonts w:hint="eastAsia"/>
          <w:sz w:val="24"/>
          <w:szCs w:val="24"/>
        </w:rPr>
        <w:t xml:space="preserve">　　</w:t>
      </w:r>
      <w:r>
        <w:rPr>
          <w:rFonts w:hint="eastAsia"/>
          <w:sz w:val="24"/>
          <w:szCs w:val="24"/>
        </w:rPr>
        <w:t xml:space="preserve">　　　　　　　　　　　　　　　　　　　　　　　</w:t>
      </w:r>
      <w:r w:rsidRPr="00D141E5">
        <w:rPr>
          <w:rFonts w:hint="eastAsia"/>
          <w:sz w:val="24"/>
          <w:szCs w:val="24"/>
        </w:rPr>
        <w:t>二〇〇七年四月二日</w:t>
      </w:r>
    </w:p>
    <w:p w:rsidR="00D141E5" w:rsidRDefault="00D141E5" w:rsidP="00EA58C4">
      <w:r w:rsidRPr="00D141E5">
        <w:rPr>
          <w:sz w:val="28"/>
          <w:szCs w:val="28"/>
        </w:rPr>
        <w:t xml:space="preserve"> </w:t>
      </w:r>
      <w:bookmarkStart w:id="0" w:name="_GoBack"/>
      <w:bookmarkEnd w:id="0"/>
    </w:p>
    <w:p w:rsidR="00D141E5" w:rsidRDefault="00D141E5" w:rsidP="00D141E5"/>
    <w:p w:rsidR="00D141E5" w:rsidRDefault="00D141E5" w:rsidP="00D141E5">
      <w:r>
        <w:rPr>
          <w:rFonts w:hint="eastAsia"/>
        </w:rPr>
        <w:t>山东大学流动岗位特聘教师聘任管理办法</w:t>
      </w:r>
    </w:p>
    <w:p w:rsidR="00D141E5" w:rsidRDefault="00D141E5" w:rsidP="00D141E5"/>
    <w:p w:rsidR="00D141E5" w:rsidRDefault="00D141E5" w:rsidP="00D141E5">
      <w:r>
        <w:rPr>
          <w:rFonts w:hint="eastAsia"/>
        </w:rPr>
        <w:t>第一章　总　则</w:t>
      </w:r>
    </w:p>
    <w:p w:rsidR="00D141E5" w:rsidRDefault="00D141E5" w:rsidP="00D141E5">
      <w:r>
        <w:rPr>
          <w:rFonts w:hint="eastAsia"/>
        </w:rPr>
        <w:t xml:space="preserve">　　第一条　为了加强学校骨干教师队伍和学术梯队建设，吸引境外更多的杰出学者来校从事讲学和科学研究，遴选、培养和造就有国际领先水平的学科带头人，带动重点学科发展，提升学术竞争力，学校决定设立特聘教师流动岗位，建立特聘教师流动岗位制度。</w:t>
      </w:r>
    </w:p>
    <w:p w:rsidR="00D141E5" w:rsidRDefault="00D141E5" w:rsidP="00D141E5">
      <w:r>
        <w:rPr>
          <w:rFonts w:hint="eastAsia"/>
        </w:rPr>
        <w:t xml:space="preserve">　　第二条　特聘教师实行聘任制。人选由院部推荐、专家评审、学校聘任，聘期内学校提供一定数额的经费支持。</w:t>
      </w:r>
    </w:p>
    <w:p w:rsidR="00D141E5" w:rsidRDefault="00D141E5" w:rsidP="00D141E5">
      <w:r>
        <w:rPr>
          <w:rFonts w:hint="eastAsia"/>
        </w:rPr>
        <w:t>第二章　岗位设置与职责</w:t>
      </w:r>
    </w:p>
    <w:p w:rsidR="00D141E5" w:rsidRDefault="00D141E5" w:rsidP="00D141E5">
      <w:r>
        <w:rPr>
          <w:rFonts w:hint="eastAsia"/>
        </w:rPr>
        <w:t xml:space="preserve">　　第三条　根据学校学科发展的需要，在学校批准重点建设的学科设置特聘教师流动岗位。</w:t>
      </w:r>
    </w:p>
    <w:p w:rsidR="00D141E5" w:rsidRDefault="00D141E5" w:rsidP="00D141E5">
      <w:r>
        <w:rPr>
          <w:rFonts w:hint="eastAsia"/>
        </w:rPr>
        <w:t xml:space="preserve">　　（一）设置特聘教师岗位必须坚持以学科建设为中心，以梯队建设为重点，保证新兴学科、交叉学科和重点学科、重大攻关项目、重点实验室等对人才的需求。</w:t>
      </w:r>
    </w:p>
    <w:p w:rsidR="00D141E5" w:rsidRDefault="00D141E5" w:rsidP="00D141E5">
      <w:r>
        <w:rPr>
          <w:rFonts w:hint="eastAsia"/>
        </w:rPr>
        <w:t xml:space="preserve">　　（二）特聘教师岗位原则上按二级学科设置。各院（部）设置特聘教师岗位数由学校根据学科建设需要和院（部）综合情况审定。</w:t>
      </w:r>
    </w:p>
    <w:p w:rsidR="00D141E5" w:rsidRDefault="00D141E5" w:rsidP="00D141E5">
      <w:r>
        <w:rPr>
          <w:rFonts w:hint="eastAsia"/>
        </w:rPr>
        <w:t xml:space="preserve">　　（三）学校一般每年设置</w:t>
      </w:r>
      <w:r>
        <w:rPr>
          <w:rFonts w:hint="eastAsia"/>
        </w:rPr>
        <w:t>100</w:t>
      </w:r>
      <w:r>
        <w:rPr>
          <w:rFonts w:hint="eastAsia"/>
        </w:rPr>
        <w:t>个流动特聘教师岗位。</w:t>
      </w:r>
    </w:p>
    <w:p w:rsidR="00D141E5" w:rsidRDefault="00D141E5" w:rsidP="00D141E5">
      <w:r>
        <w:rPr>
          <w:rFonts w:hint="eastAsia"/>
        </w:rPr>
        <w:t xml:space="preserve">　　第四条　特聘教师的岗位职责是：</w:t>
      </w:r>
    </w:p>
    <w:p w:rsidR="00D141E5" w:rsidRDefault="00D141E5" w:rsidP="00D141E5">
      <w:r>
        <w:rPr>
          <w:rFonts w:hint="eastAsia"/>
        </w:rPr>
        <w:t xml:space="preserve">　　（一）积极推动国际学术交流，努力创造条件，加强与国内外知名大学及科研机构的合作。</w:t>
      </w:r>
    </w:p>
    <w:p w:rsidR="00D141E5" w:rsidRDefault="00D141E5" w:rsidP="00D141E5">
      <w:r>
        <w:rPr>
          <w:rFonts w:hint="eastAsia"/>
        </w:rPr>
        <w:t xml:space="preserve">　　（二）结合本学科前沿领域的进展，讲授本科生或研究生课程，培养和指导研究生；指导本学科领域内的专业、课程体系、课程内容和教学方法改革、教材建设实践教学等。</w:t>
      </w:r>
    </w:p>
    <w:p w:rsidR="00D141E5" w:rsidRDefault="00D141E5" w:rsidP="00D141E5">
      <w:r>
        <w:rPr>
          <w:rFonts w:hint="eastAsia"/>
        </w:rPr>
        <w:t xml:space="preserve">　　（三）参与组织教学科研活动和学术梯队建设，指导青年教师，与我校教师共同开展学科前沿或跨学科的高水平研究，推进学科建设。</w:t>
      </w:r>
    </w:p>
    <w:p w:rsidR="00D141E5" w:rsidRDefault="00D141E5" w:rsidP="00D141E5">
      <w:r>
        <w:rPr>
          <w:rFonts w:hint="eastAsia"/>
        </w:rPr>
        <w:lastRenderedPageBreak/>
        <w:t xml:space="preserve">　　第五条　受聘者可以根据自身工作安排确定来校工作时间，可采取全时在校工作模式，也可以采取分阶段来校工作模式，但每次至少须完成一门完整的课程教学任务（不少于</w:t>
      </w:r>
      <w:r>
        <w:rPr>
          <w:rFonts w:hint="eastAsia"/>
        </w:rPr>
        <w:t>36</w:t>
      </w:r>
      <w:r>
        <w:rPr>
          <w:rFonts w:hint="eastAsia"/>
        </w:rPr>
        <w:t>学时），在校工作时间一般应为</w:t>
      </w:r>
      <w:r>
        <w:rPr>
          <w:rFonts w:hint="eastAsia"/>
        </w:rPr>
        <w:t>2</w:t>
      </w:r>
      <w:r>
        <w:rPr>
          <w:rFonts w:hint="eastAsia"/>
        </w:rPr>
        <w:t>－</w:t>
      </w:r>
      <w:r>
        <w:rPr>
          <w:rFonts w:hint="eastAsia"/>
        </w:rPr>
        <w:t>4</w:t>
      </w:r>
      <w:r>
        <w:rPr>
          <w:rFonts w:hint="eastAsia"/>
        </w:rPr>
        <w:t>周。</w:t>
      </w:r>
    </w:p>
    <w:p w:rsidR="00D141E5" w:rsidRDefault="00D141E5" w:rsidP="00D141E5">
      <w:r>
        <w:rPr>
          <w:rFonts w:hint="eastAsia"/>
        </w:rPr>
        <w:t>第三章　任职条件</w:t>
      </w:r>
    </w:p>
    <w:p w:rsidR="00D141E5" w:rsidRDefault="00D141E5" w:rsidP="00D141E5">
      <w:r>
        <w:rPr>
          <w:rFonts w:hint="eastAsia"/>
        </w:rPr>
        <w:t xml:space="preserve">　　第六条　受聘流动岗位特聘教师应具备的条件是：</w:t>
      </w:r>
    </w:p>
    <w:p w:rsidR="00D141E5" w:rsidRDefault="00D141E5" w:rsidP="00D141E5">
      <w:r>
        <w:rPr>
          <w:rFonts w:hint="eastAsia"/>
        </w:rPr>
        <w:t xml:space="preserve">　　（一）一般具有博士学位，在本学科领域内有深厚的学术造诣，在学术界有较高的知名度和重要影响，能够把握本学科发展方向并提出有创新性的构想。</w:t>
      </w:r>
    </w:p>
    <w:p w:rsidR="00D141E5" w:rsidRDefault="00D141E5" w:rsidP="00D141E5">
      <w:r>
        <w:rPr>
          <w:rFonts w:hint="eastAsia"/>
        </w:rPr>
        <w:t xml:space="preserve">　　（二）有正高职务或在国外知名大学、科研机构获得副教授及其他相应职位，能够带领一支队伍做出具有国内领先、国际先进水平的创新成果。</w:t>
      </w:r>
    </w:p>
    <w:p w:rsidR="00D141E5" w:rsidRDefault="00D141E5" w:rsidP="00D141E5">
      <w:r>
        <w:rPr>
          <w:rFonts w:hint="eastAsia"/>
        </w:rPr>
        <w:t xml:space="preserve">　　（三）取得过国内外同行公认的研究成果，并在本学科领域公认的权威刊物上发表</w:t>
      </w:r>
      <w:proofErr w:type="gramStart"/>
      <w:r>
        <w:rPr>
          <w:rFonts w:hint="eastAsia"/>
        </w:rPr>
        <w:t>过多篇有重要</w:t>
      </w:r>
      <w:proofErr w:type="gramEnd"/>
      <w:r>
        <w:rPr>
          <w:rFonts w:hint="eastAsia"/>
        </w:rPr>
        <w:t>影响的论文；或拥有重大发明（专利），掌握高新技术产业化的核心和关键技术。</w:t>
      </w:r>
    </w:p>
    <w:p w:rsidR="00D141E5" w:rsidRDefault="00D141E5" w:rsidP="00D141E5">
      <w:r>
        <w:rPr>
          <w:rFonts w:hint="eastAsia"/>
        </w:rPr>
        <w:t>第四章　聘　任</w:t>
      </w:r>
    </w:p>
    <w:p w:rsidR="00D141E5" w:rsidRDefault="00D141E5" w:rsidP="00D141E5">
      <w:r>
        <w:rPr>
          <w:rFonts w:hint="eastAsia"/>
        </w:rPr>
        <w:t xml:space="preserve">　　第七条　流动岗位特聘教师的聘任面向境外公开招聘，平等竞争，择优聘任。</w:t>
      </w:r>
    </w:p>
    <w:p w:rsidR="00D141E5" w:rsidRDefault="00D141E5" w:rsidP="00D141E5">
      <w:r>
        <w:rPr>
          <w:rFonts w:hint="eastAsia"/>
        </w:rPr>
        <w:t xml:space="preserve">　　第八条　聘任流动岗位特聘教师的程序是：</w:t>
      </w:r>
    </w:p>
    <w:p w:rsidR="00D141E5" w:rsidRDefault="00D141E5" w:rsidP="00D141E5">
      <w:r>
        <w:rPr>
          <w:rFonts w:hint="eastAsia"/>
        </w:rPr>
        <w:t xml:space="preserve">　　（一）各单位于每学期初提出设岗申请和推荐人选；</w:t>
      </w:r>
    </w:p>
    <w:p w:rsidR="00D141E5" w:rsidRDefault="00D141E5" w:rsidP="00D141E5">
      <w:r>
        <w:rPr>
          <w:rFonts w:hint="eastAsia"/>
        </w:rPr>
        <w:t xml:space="preserve">　　（二）院（部）学术委员会严格按照规定条件对应聘人员进行评议、遴选，提出初选意见；</w:t>
      </w:r>
    </w:p>
    <w:p w:rsidR="00D141E5" w:rsidRDefault="00D141E5" w:rsidP="00D141E5">
      <w:r>
        <w:rPr>
          <w:rFonts w:hint="eastAsia"/>
        </w:rPr>
        <w:t xml:space="preserve">　　（三）学校设立专家评审委员会。专家评审委员会根据院部学术委员会推荐意见对候选人进行评审；</w:t>
      </w:r>
    </w:p>
    <w:p w:rsidR="00D141E5" w:rsidRDefault="00D141E5" w:rsidP="00D141E5">
      <w:r>
        <w:rPr>
          <w:rFonts w:hint="eastAsia"/>
        </w:rPr>
        <w:t xml:space="preserve">　　（四）学校与受聘者签订聘任合同，规定聘期及聘任双方的权利和义务。</w:t>
      </w:r>
    </w:p>
    <w:p w:rsidR="00D141E5" w:rsidRDefault="00D141E5" w:rsidP="00D141E5">
      <w:r>
        <w:rPr>
          <w:rFonts w:hint="eastAsia"/>
        </w:rPr>
        <w:t xml:space="preserve">　　第九条　聘期结束，经双方同意，可以续聘。</w:t>
      </w:r>
    </w:p>
    <w:p w:rsidR="00D141E5" w:rsidRDefault="00D141E5" w:rsidP="00D141E5">
      <w:r>
        <w:rPr>
          <w:rFonts w:hint="eastAsia"/>
        </w:rPr>
        <w:t>第五章　资助方式</w:t>
      </w:r>
    </w:p>
    <w:p w:rsidR="00D141E5" w:rsidRDefault="00D141E5" w:rsidP="00D141E5">
      <w:r>
        <w:rPr>
          <w:rFonts w:hint="eastAsia"/>
        </w:rPr>
        <w:t xml:space="preserve">　　第十条　学校对流动岗位特聘教师实行契约管理，具体资助方式为：</w:t>
      </w:r>
    </w:p>
    <w:p w:rsidR="00D141E5" w:rsidRDefault="00D141E5" w:rsidP="00D141E5">
      <w:r>
        <w:rPr>
          <w:rFonts w:hint="eastAsia"/>
        </w:rPr>
        <w:t xml:space="preserve">　　（一）特聘教师来校全时工作期间，学校给予每周</w:t>
      </w:r>
      <w:r>
        <w:rPr>
          <w:rFonts w:hint="eastAsia"/>
        </w:rPr>
        <w:t>4000</w:t>
      </w:r>
      <w:r>
        <w:rPr>
          <w:rFonts w:hint="eastAsia"/>
        </w:rPr>
        <w:t>元人民币用于支付生活费用和津贴，包干使用。</w:t>
      </w:r>
    </w:p>
    <w:p w:rsidR="00D141E5" w:rsidRDefault="00D141E5" w:rsidP="00D141E5">
      <w:r>
        <w:rPr>
          <w:rFonts w:hint="eastAsia"/>
        </w:rPr>
        <w:t xml:space="preserve">　　（二）学校为受聘的境外特聘教师提供往返经济舱国际机票。</w:t>
      </w:r>
    </w:p>
    <w:p w:rsidR="00D141E5" w:rsidRDefault="00D141E5" w:rsidP="00D141E5">
      <w:r>
        <w:rPr>
          <w:rFonts w:hint="eastAsia"/>
        </w:rPr>
        <w:t xml:space="preserve">　　第十一条　境外特聘教师的包干费用和国际旅费由国际合作与交流处从学校专项基金中列支，不足部分由院部自筹解决。</w:t>
      </w:r>
    </w:p>
    <w:p w:rsidR="00D141E5" w:rsidRDefault="00D141E5" w:rsidP="00D141E5"/>
    <w:p w:rsidR="00D141E5" w:rsidRDefault="00D141E5" w:rsidP="00D141E5">
      <w:r>
        <w:rPr>
          <w:rFonts w:hint="eastAsia"/>
        </w:rPr>
        <w:t>第六章　管理与考核</w:t>
      </w:r>
    </w:p>
    <w:p w:rsidR="00D141E5" w:rsidRDefault="00D141E5" w:rsidP="00D141E5">
      <w:r>
        <w:rPr>
          <w:rFonts w:hint="eastAsia"/>
        </w:rPr>
        <w:t xml:space="preserve">　　第十二条　特聘教师的管理以项目的方式进行，管理重心在院（部），各单位要指派专人负责联系并落实有关事宜。</w:t>
      </w:r>
    </w:p>
    <w:p w:rsidR="00D141E5" w:rsidRDefault="00D141E5" w:rsidP="00D141E5">
      <w:r>
        <w:rPr>
          <w:rFonts w:hint="eastAsia"/>
        </w:rPr>
        <w:t xml:space="preserve">　　第十三条　特聘教师试行聘期目标管理，学校定期对受聘的特聘教师按合同确定的职位职责进行考核，考核结果作为续聘的参考依据。</w:t>
      </w:r>
    </w:p>
    <w:p w:rsidR="00D141E5" w:rsidRDefault="00D141E5" w:rsidP="00D141E5">
      <w:r>
        <w:rPr>
          <w:rFonts w:hint="eastAsia"/>
        </w:rPr>
        <w:t xml:space="preserve">　　第十四条　对未能按合同履行岗位职责者，应中止计划。</w:t>
      </w:r>
    </w:p>
    <w:p w:rsidR="00D141E5" w:rsidRDefault="00D141E5" w:rsidP="00D141E5">
      <w:r>
        <w:rPr>
          <w:rFonts w:hint="eastAsia"/>
        </w:rPr>
        <w:t>第七章　附　则</w:t>
      </w:r>
    </w:p>
    <w:p w:rsidR="00D141E5" w:rsidRDefault="00D141E5" w:rsidP="00D141E5">
      <w:r>
        <w:rPr>
          <w:rFonts w:hint="eastAsia"/>
        </w:rPr>
        <w:t xml:space="preserve">　　第十五条　本办法自下发之日起执行。</w:t>
      </w:r>
    </w:p>
    <w:p w:rsidR="00D141E5" w:rsidRDefault="00D141E5" w:rsidP="00D141E5">
      <w:r>
        <w:rPr>
          <w:rFonts w:hint="eastAsia"/>
        </w:rPr>
        <w:t xml:space="preserve">　　第十六条　本项目受理单位：国际合作与交流处。</w:t>
      </w:r>
    </w:p>
    <w:p w:rsidR="009669F9" w:rsidRDefault="00D141E5" w:rsidP="00D141E5">
      <w:r>
        <w:rPr>
          <w:rFonts w:hint="eastAsia"/>
        </w:rPr>
        <w:t xml:space="preserve">　　第十七条　本办法由国际合作与交流处会同人事处、教务处和研究生院负责解释。</w:t>
      </w:r>
    </w:p>
    <w:sectPr w:rsidR="009669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B6" w:rsidRDefault="00B735B6" w:rsidP="00D141E5">
      <w:r>
        <w:separator/>
      </w:r>
    </w:p>
  </w:endnote>
  <w:endnote w:type="continuationSeparator" w:id="0">
    <w:p w:rsidR="00B735B6" w:rsidRDefault="00B735B6" w:rsidP="00D1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B6" w:rsidRDefault="00B735B6" w:rsidP="00D141E5">
      <w:r>
        <w:separator/>
      </w:r>
    </w:p>
  </w:footnote>
  <w:footnote w:type="continuationSeparator" w:id="0">
    <w:p w:rsidR="00B735B6" w:rsidRDefault="00B735B6" w:rsidP="00D14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01"/>
    <w:rsid w:val="00532E01"/>
    <w:rsid w:val="009669F9"/>
    <w:rsid w:val="00B735B6"/>
    <w:rsid w:val="00D141E5"/>
    <w:rsid w:val="00E40E9E"/>
    <w:rsid w:val="00EA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1E5"/>
    <w:rPr>
      <w:sz w:val="18"/>
      <w:szCs w:val="18"/>
    </w:rPr>
  </w:style>
  <w:style w:type="paragraph" w:styleId="a4">
    <w:name w:val="footer"/>
    <w:basedOn w:val="a"/>
    <w:link w:val="Char0"/>
    <w:uiPriority w:val="99"/>
    <w:unhideWhenUsed/>
    <w:rsid w:val="00D141E5"/>
    <w:pPr>
      <w:tabs>
        <w:tab w:val="center" w:pos="4153"/>
        <w:tab w:val="right" w:pos="8306"/>
      </w:tabs>
      <w:snapToGrid w:val="0"/>
      <w:jc w:val="left"/>
    </w:pPr>
    <w:rPr>
      <w:sz w:val="18"/>
      <w:szCs w:val="18"/>
    </w:rPr>
  </w:style>
  <w:style w:type="character" w:customStyle="1" w:styleId="Char0">
    <w:name w:val="页脚 Char"/>
    <w:basedOn w:val="a0"/>
    <w:link w:val="a4"/>
    <w:uiPriority w:val="99"/>
    <w:rsid w:val="00D141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1E5"/>
    <w:rPr>
      <w:sz w:val="18"/>
      <w:szCs w:val="18"/>
    </w:rPr>
  </w:style>
  <w:style w:type="paragraph" w:styleId="a4">
    <w:name w:val="footer"/>
    <w:basedOn w:val="a"/>
    <w:link w:val="Char0"/>
    <w:uiPriority w:val="99"/>
    <w:unhideWhenUsed/>
    <w:rsid w:val="00D141E5"/>
    <w:pPr>
      <w:tabs>
        <w:tab w:val="center" w:pos="4153"/>
        <w:tab w:val="right" w:pos="8306"/>
      </w:tabs>
      <w:snapToGrid w:val="0"/>
      <w:jc w:val="left"/>
    </w:pPr>
    <w:rPr>
      <w:sz w:val="18"/>
      <w:szCs w:val="18"/>
    </w:rPr>
  </w:style>
  <w:style w:type="character" w:customStyle="1" w:styleId="Char0">
    <w:name w:val="页脚 Char"/>
    <w:basedOn w:val="a0"/>
    <w:link w:val="a4"/>
    <w:uiPriority w:val="99"/>
    <w:rsid w:val="00D141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1535</Characters>
  <Application>Microsoft Office Word</Application>
  <DocSecurity>0</DocSecurity>
  <Lines>12</Lines>
  <Paragraphs>3</Paragraphs>
  <ScaleCrop>false</ScaleCrop>
  <Company>微软中国</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纪超群</dc:creator>
  <cp:keywords/>
  <dc:description/>
  <cp:lastModifiedBy>赵娇娇</cp:lastModifiedBy>
  <cp:revision>4</cp:revision>
  <dcterms:created xsi:type="dcterms:W3CDTF">2014-05-13T07:12:00Z</dcterms:created>
  <dcterms:modified xsi:type="dcterms:W3CDTF">2014-06-27T07:41:00Z</dcterms:modified>
</cp:coreProperties>
</file>