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C64" w:rsidRPr="00A32C64" w:rsidRDefault="00A32C64" w:rsidP="00A32C64">
      <w:pPr>
        <w:widowControl/>
        <w:shd w:val="clear" w:color="auto" w:fill="FFFFFF"/>
        <w:spacing w:before="100" w:beforeAutospacing="1" w:after="100" w:afterAutospacing="1" w:line="480" w:lineRule="atLeast"/>
        <w:jc w:val="center"/>
        <w:outlineLvl w:val="1"/>
        <w:rPr>
          <w:rFonts w:ascii="宋体" w:eastAsia="宋体" w:hAnsi="宋体" w:cs="宋体"/>
          <w:color w:val="000000"/>
          <w:kern w:val="36"/>
          <w:sz w:val="33"/>
          <w:szCs w:val="33"/>
        </w:rPr>
      </w:pPr>
      <w:r w:rsidRPr="00A32C64">
        <w:rPr>
          <w:rFonts w:ascii="宋体" w:eastAsia="宋体" w:hAnsi="宋体" w:cs="宋体"/>
          <w:color w:val="000000"/>
          <w:kern w:val="36"/>
          <w:sz w:val="33"/>
          <w:szCs w:val="33"/>
        </w:rPr>
        <w:t>2016年赴联合国难民署青年专业人员选派办法</w:t>
      </w:r>
    </w:p>
    <w:p w:rsidR="00A32C64" w:rsidRPr="00A32C64" w:rsidRDefault="00A32C64" w:rsidP="00A32C64">
      <w:pPr>
        <w:widowControl/>
        <w:shd w:val="clear" w:color="auto" w:fill="FFFFFF"/>
        <w:spacing w:line="480" w:lineRule="atLeast"/>
        <w:jc w:val="center"/>
        <w:rPr>
          <w:rFonts w:ascii="宋体" w:eastAsia="宋体" w:hAnsi="宋体" w:cs="宋体"/>
          <w:color w:val="555555"/>
          <w:kern w:val="0"/>
          <w:sz w:val="18"/>
          <w:szCs w:val="18"/>
        </w:rPr>
      </w:pPr>
      <w:r w:rsidRPr="00A32C64">
        <w:rPr>
          <w:rFonts w:ascii="宋体" w:eastAsia="宋体" w:hAnsi="宋体" w:cs="宋体"/>
          <w:color w:val="555555"/>
          <w:kern w:val="0"/>
          <w:sz w:val="18"/>
          <w:szCs w:val="18"/>
        </w:rPr>
        <w:t>发布时间：2016年08月09日 来源：国家</w:t>
      </w:r>
      <w:proofErr w:type="gramStart"/>
      <w:r w:rsidRPr="00A32C64">
        <w:rPr>
          <w:rFonts w:ascii="宋体" w:eastAsia="宋体" w:hAnsi="宋体" w:cs="宋体"/>
          <w:color w:val="555555"/>
          <w:kern w:val="0"/>
          <w:sz w:val="18"/>
          <w:szCs w:val="18"/>
        </w:rPr>
        <w:t>留学网</w:t>
      </w:r>
      <w:proofErr w:type="gramEnd"/>
      <w:r w:rsidRPr="00A32C64">
        <w:rPr>
          <w:rFonts w:ascii="宋体" w:eastAsia="宋体" w:hAnsi="宋体" w:cs="宋体"/>
          <w:color w:val="555555"/>
          <w:kern w:val="0"/>
          <w:sz w:val="18"/>
          <w:szCs w:val="18"/>
        </w:rPr>
        <w:t xml:space="preserve"> 人气：14049 </w:t>
      </w:r>
    </w:p>
    <w:p w:rsidR="00A32C64" w:rsidRPr="00A32C64" w:rsidRDefault="00A32C64" w:rsidP="00A32C64">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A32C64">
        <w:rPr>
          <w:rFonts w:ascii="宋体" w:eastAsia="宋体" w:hAnsi="宋体" w:cs="宋体"/>
          <w:b/>
          <w:bCs/>
          <w:kern w:val="0"/>
          <w:sz w:val="24"/>
          <w:szCs w:val="24"/>
        </w:rPr>
        <w:t>第一章 总则</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第一条 为服务国家外交工作，通过向国际组织输送人才更好地参与国际事务，培养和储备一批国际组织人才，国家留学基金管理委员会（简称国家留学基金委）设立并实施国际组织实习项目。</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第二条 根据与联合国难民</w:t>
      </w:r>
      <w:proofErr w:type="gramStart"/>
      <w:r w:rsidRPr="00A32C64">
        <w:rPr>
          <w:rFonts w:ascii="宋体" w:eastAsia="宋体" w:hAnsi="宋体" w:cs="宋体"/>
          <w:kern w:val="0"/>
          <w:sz w:val="24"/>
          <w:szCs w:val="24"/>
        </w:rPr>
        <w:t>署签署</w:t>
      </w:r>
      <w:proofErr w:type="gramEnd"/>
      <w:r w:rsidRPr="00A32C64">
        <w:rPr>
          <w:rFonts w:ascii="宋体" w:eastAsia="宋体" w:hAnsi="宋体" w:cs="宋体"/>
          <w:kern w:val="0"/>
          <w:sz w:val="24"/>
          <w:szCs w:val="24"/>
        </w:rPr>
        <w:t>的合作协议，国家留学基金委将选拔资助青年专业人员（Junior Professional Officer，简称JPO）赴该组织总部及其地区办事处工作（驻华办事处除外）。联合国难民署（UNHCR，又称联合国难民事务高级专员办事处）是联合国系统的机构之一，受联合国委托指导和协调世界范围内保护难民和解决难民问题的国际行动。难民署为国际主要人道主义组织，总部设立于日内瓦，全球服务中心设在匈牙利布达佩斯。</w:t>
      </w:r>
    </w:p>
    <w:p w:rsidR="00A32C64" w:rsidRPr="00A32C64" w:rsidRDefault="00A32C64" w:rsidP="00A32C64">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A32C64">
        <w:rPr>
          <w:rFonts w:ascii="宋体" w:eastAsia="宋体" w:hAnsi="宋体" w:cs="宋体"/>
          <w:b/>
          <w:bCs/>
          <w:kern w:val="0"/>
          <w:sz w:val="24"/>
          <w:szCs w:val="24"/>
        </w:rPr>
        <w:t>第二章 选派计划</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第三条 2016年计划选派3名青年专业人员赴联合国难民署任职，任职身份为联合国初级业务官员（P2级）。</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第四条 选派对象</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（一）国内高等学校、企业事业单位、行政机关、科研机构的正式工作人员。曾享受国家公派留学、目前已回国人员亦可申报。</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（二）国外高校或科研机构的国家公派或自费应届博士毕业生，且本科/硕士毕业后有2年以上工作经历（暂不受理无工作经历者的申请）。</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第五条 青年专业人员初始任期一般为12-24个月，具体以录用通知为准。初始期满后，可根据联合国难民署意见及青年专业人员本人意愿，经国家留学基金委同意后，延长任期。</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第六条 国家留学基金将参照联合国难民</w:t>
      </w:r>
      <w:proofErr w:type="gramStart"/>
      <w:r w:rsidRPr="00A32C64">
        <w:rPr>
          <w:rFonts w:ascii="宋体" w:eastAsia="宋体" w:hAnsi="宋体" w:cs="宋体"/>
          <w:kern w:val="0"/>
          <w:sz w:val="24"/>
          <w:szCs w:val="24"/>
        </w:rPr>
        <w:t>署相应</w:t>
      </w:r>
      <w:proofErr w:type="gramEnd"/>
      <w:r w:rsidRPr="00A32C64">
        <w:rPr>
          <w:rFonts w:ascii="宋体" w:eastAsia="宋体" w:hAnsi="宋体" w:cs="宋体"/>
          <w:kern w:val="0"/>
          <w:sz w:val="24"/>
          <w:szCs w:val="24"/>
        </w:rPr>
        <w:t>国际职员同等待遇标准向青年专业人员提供资助。</w:t>
      </w:r>
    </w:p>
    <w:p w:rsidR="00A32C64" w:rsidRPr="00A32C64" w:rsidRDefault="00A32C64" w:rsidP="00A32C64">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A32C64">
        <w:rPr>
          <w:rFonts w:ascii="宋体" w:eastAsia="宋体" w:hAnsi="宋体" w:cs="宋体"/>
          <w:b/>
          <w:bCs/>
          <w:kern w:val="0"/>
          <w:sz w:val="24"/>
          <w:szCs w:val="24"/>
        </w:rPr>
        <w:lastRenderedPageBreak/>
        <w:t>第三章 申请条件</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第七条 热爱社会主义祖国，具有良好的思想品德和政治素质，无违法违纪记录。</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第八条 具有坚定理想信念和为祖国服务的强烈事业心、责任感、献身精神。</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第九条 具有中华人民共和国国籍，不具有国外永久居留权。</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第十条 身体健康、心理健康，诚实守信，意志坚定。</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第十一条 年龄不超过35周岁（1980年9月1日以后出生）。本科毕业后一般应有4年以上的工作经历，硕士毕业后一般应有2年以上的工作经历，博士毕业者（不含应届博士毕业生）无工作年限要求。</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第十二条 具有较强的综合素质、国际视野和多元文化意识，熟悉国际合作规范。</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第十三条 精通英语和（或）法语，同时掌握其他语种者优先。每个岗位要求略有不同，详见岗位需求。</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第十四条 可熟练操作计算机和运用办公软件。</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第十五条 能够适应国际工作环境，以及具备良好的人际沟通能力。</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第十六条 符合岗位的其他要求。每个岗位对专业背景等要求不同，详见岗位需求。</w:t>
      </w:r>
    </w:p>
    <w:p w:rsidR="00A32C64" w:rsidRPr="00A32C64" w:rsidRDefault="00A32C64" w:rsidP="00A32C64">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A32C64">
        <w:rPr>
          <w:rFonts w:ascii="宋体" w:eastAsia="宋体" w:hAnsi="宋体" w:cs="宋体"/>
          <w:b/>
          <w:bCs/>
          <w:kern w:val="0"/>
          <w:sz w:val="24"/>
          <w:szCs w:val="24"/>
        </w:rPr>
        <w:t>第四章 选拔办法</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第十七条 遵循“公开、公平、公正”的原则，采取“个人申请，单位推荐，专家评审，择优录取”的方式进行选拔。</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第十八条 申请人根据《2016年联合国难民署青年专业人员岗位需求》选择1-2个意向岗位，并在个人陈述中予以说明。同等条件下，优先考虑赴艰苦地区和服从岗位调剂的申请人。</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lastRenderedPageBreak/>
        <w:t>第十九条 网上报名及申请受理时间为2016年9月1-10日。申请人须在此期限内登录国家公派留学信息管理系统进行网上报名（http://apply.csc.edu.cn），按照《2016年赴联合国难民署青年专业人员网上报名指南》在线提交申请材料。所有材料应确保齐全、真实有效。</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第二十条 推选单位应对申请人的资格、综合素质、发展潜力、国际交流能力、品德修养及身心健康情况等方面进行审核后出具有针对性的单位推荐意见。推选单位在对申请材料进行认真审核后，将申请材料统一提交至相关受理单位。在外留学人员直接进行网上报名。</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第二十一条 国家留学基金委委托以下单位（以下简称受理单位）负责申请受理工作：“211工程”建设高校负责受理本校人员的申请；在外留学人员的申请委托现就读院校或科研机构所在国我驻外使（领）馆教育处（组）负责受理；其他人员的申请由所在省/直辖市教育厅（教委）有关国家留学基金申请受理机构负责受理（详见国家</w:t>
      </w:r>
      <w:proofErr w:type="gramStart"/>
      <w:r w:rsidRPr="00A32C64">
        <w:rPr>
          <w:rFonts w:ascii="宋体" w:eastAsia="宋体" w:hAnsi="宋体" w:cs="宋体"/>
          <w:kern w:val="0"/>
          <w:sz w:val="24"/>
          <w:szCs w:val="24"/>
        </w:rPr>
        <w:t>留学网</w:t>
      </w:r>
      <w:proofErr w:type="gramEnd"/>
      <w:r w:rsidRPr="00A32C64">
        <w:rPr>
          <w:rFonts w:ascii="宋体" w:eastAsia="宋体" w:hAnsi="宋体" w:cs="宋体"/>
          <w:kern w:val="0"/>
          <w:sz w:val="24"/>
          <w:szCs w:val="24"/>
        </w:rPr>
        <w:t>受理机构通讯录）。</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国家留学基金委不直接受理个人申请。</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第二十二条 受理单位应在2016年9月15日前将书面公函及推荐人选名单提交至国家留学基金委，并同时通过信息平台提交申请人的电子材料。申请人的书面材料由受理单位留存，留存期限为2年。</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第二十三条 国家留学基金委于2016年9-10月对申请人进行资格审核及专家评审，确定候选人后向联合国难民署推荐。</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第二十四条 联合国难民署对候选人进一步进行考核（电话面试/视频面试等）后，根据自身岗位要求确定最终录取人员。</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第二十五条 申请人应慎重申报，避免录取后放弃资格的情况。</w:t>
      </w:r>
    </w:p>
    <w:p w:rsidR="00A32C64" w:rsidRPr="00A32C64" w:rsidRDefault="00A32C64" w:rsidP="00A32C64">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A32C64">
        <w:rPr>
          <w:rFonts w:ascii="宋体" w:eastAsia="宋体" w:hAnsi="宋体" w:cs="宋体"/>
          <w:b/>
          <w:bCs/>
          <w:kern w:val="0"/>
          <w:sz w:val="24"/>
          <w:szCs w:val="24"/>
        </w:rPr>
        <w:t>第五章 派出与管理</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第二十六条 被录取人员需与联合国难民</w:t>
      </w:r>
      <w:proofErr w:type="gramStart"/>
      <w:r w:rsidRPr="00A32C64">
        <w:rPr>
          <w:rFonts w:ascii="宋体" w:eastAsia="宋体" w:hAnsi="宋体" w:cs="宋体"/>
          <w:kern w:val="0"/>
          <w:sz w:val="24"/>
          <w:szCs w:val="24"/>
        </w:rPr>
        <w:t>署签订</w:t>
      </w:r>
      <w:proofErr w:type="gramEnd"/>
      <w:r w:rsidRPr="00A32C64">
        <w:rPr>
          <w:rFonts w:ascii="宋体" w:eastAsia="宋体" w:hAnsi="宋体" w:cs="宋体"/>
          <w:kern w:val="0"/>
          <w:sz w:val="24"/>
          <w:szCs w:val="24"/>
        </w:rPr>
        <w:t>合同，并按合同规定按期派出。未按期派出者留学资格自动取消。未经批准放弃资格或不按期派出者，5年内不得再申请国家留学基金资助。</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lastRenderedPageBreak/>
        <w:t>第二十七条 对选派人员按照国家公派留学人员相关规定进行管理。人员派出前，须与国家留学基金委签订《资助出国留学协议书》并办理公证、交存保证金、国际旅行健康证书等（具体请登录国家</w:t>
      </w:r>
      <w:proofErr w:type="gramStart"/>
      <w:r w:rsidRPr="00A32C64">
        <w:rPr>
          <w:rFonts w:ascii="宋体" w:eastAsia="宋体" w:hAnsi="宋体" w:cs="宋体"/>
          <w:kern w:val="0"/>
          <w:sz w:val="24"/>
          <w:szCs w:val="24"/>
        </w:rPr>
        <w:t>留学网</w:t>
      </w:r>
      <w:proofErr w:type="gramEnd"/>
      <w:r w:rsidRPr="00A32C64">
        <w:rPr>
          <w:rFonts w:ascii="宋体" w:eastAsia="宋体" w:hAnsi="宋体" w:cs="宋体"/>
          <w:kern w:val="0"/>
          <w:sz w:val="24"/>
          <w:szCs w:val="24"/>
        </w:rPr>
        <w:t>www.csc.edu.cn，参阅《出国留学人员须知》）。</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在外自费留学申请人如被录取，须回国办理签订并公证《资助出国留学协议书》、交存保证金及派出手续，回国国际旅费由本人自理。自国内赴联合国难民署任职岗位所在国的国际旅费由国家留学基金负担，由相关留学服务机构在办理派出手续时购买。</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在外应届国家公派博士毕业生如被录取，可直接在我驻该国使（领）</w:t>
      </w:r>
      <w:proofErr w:type="gramStart"/>
      <w:r w:rsidRPr="00A32C64">
        <w:rPr>
          <w:rFonts w:ascii="宋体" w:eastAsia="宋体" w:hAnsi="宋体" w:cs="宋体"/>
          <w:kern w:val="0"/>
          <w:sz w:val="24"/>
          <w:szCs w:val="24"/>
        </w:rPr>
        <w:t>馆办理</w:t>
      </w:r>
      <w:proofErr w:type="gramEnd"/>
      <w:r w:rsidRPr="00A32C64">
        <w:rPr>
          <w:rFonts w:ascii="宋体" w:eastAsia="宋体" w:hAnsi="宋体" w:cs="宋体"/>
          <w:kern w:val="0"/>
          <w:sz w:val="24"/>
          <w:szCs w:val="24"/>
        </w:rPr>
        <w:t>续签《资助出国留学协议书》等手续，无需再行交存保证金。如需回国办理签证等手续，回国旅费及</w:t>
      </w:r>
      <w:proofErr w:type="gramStart"/>
      <w:r w:rsidRPr="00A32C64">
        <w:rPr>
          <w:rFonts w:ascii="宋体" w:eastAsia="宋体" w:hAnsi="宋体" w:cs="宋体"/>
          <w:kern w:val="0"/>
          <w:sz w:val="24"/>
          <w:szCs w:val="24"/>
        </w:rPr>
        <w:t>赴岗位</w:t>
      </w:r>
      <w:proofErr w:type="gramEnd"/>
      <w:r w:rsidRPr="00A32C64">
        <w:rPr>
          <w:rFonts w:ascii="宋体" w:eastAsia="宋体" w:hAnsi="宋体" w:cs="宋体"/>
          <w:kern w:val="0"/>
          <w:sz w:val="24"/>
          <w:szCs w:val="24"/>
        </w:rPr>
        <w:t>所在国的国际旅费均由国家留学基金负担。直接前往第三国实习的，国际旅费自理。</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第二十九条 按照《资助出国留学协议书》规定，留学人员自抵达留学所在国后十日内凭《国家留学基金资助出国留学资格证书》、《国家公派留学人员报到证明》向中国</w:t>
      </w:r>
      <w:proofErr w:type="gramStart"/>
      <w:r w:rsidRPr="00A32C64">
        <w:rPr>
          <w:rFonts w:ascii="宋体" w:eastAsia="宋体" w:hAnsi="宋体" w:cs="宋体"/>
          <w:kern w:val="0"/>
          <w:sz w:val="24"/>
          <w:szCs w:val="24"/>
        </w:rPr>
        <w:t>驻留学所在</w:t>
      </w:r>
      <w:proofErr w:type="gramEnd"/>
      <w:r w:rsidRPr="00A32C64">
        <w:rPr>
          <w:rFonts w:ascii="宋体" w:eastAsia="宋体" w:hAnsi="宋体" w:cs="宋体"/>
          <w:kern w:val="0"/>
          <w:sz w:val="24"/>
          <w:szCs w:val="24"/>
        </w:rPr>
        <w:t>国使（领）</w:t>
      </w:r>
      <w:proofErr w:type="gramStart"/>
      <w:r w:rsidRPr="00A32C64">
        <w:rPr>
          <w:rFonts w:ascii="宋体" w:eastAsia="宋体" w:hAnsi="宋体" w:cs="宋体"/>
          <w:kern w:val="0"/>
          <w:sz w:val="24"/>
          <w:szCs w:val="24"/>
        </w:rPr>
        <w:t>馆办理</w:t>
      </w:r>
      <w:proofErr w:type="gramEnd"/>
      <w:r w:rsidRPr="00A32C64">
        <w:rPr>
          <w:rFonts w:ascii="宋体" w:eastAsia="宋体" w:hAnsi="宋体" w:cs="宋体"/>
          <w:kern w:val="0"/>
          <w:sz w:val="24"/>
          <w:szCs w:val="24"/>
        </w:rPr>
        <w:t>报到手续。</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第三十条 留学人员在国外留学期间，应遵守所在国法律法规、联合国难民署的相关规定、国家留学基金资助出国留学人员的有关规定及《资助出国留学协议书》的有关约定，自觉接受推选单位和驻外使（领）馆的管理。每年向国家留学基金委提交工作鉴定。</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第三十一条 任职结束后，留学人员应当按期回国并履行在国内联系工作、学习两年（以下简称服务期）的义务；及时向国家留学基金委办理报到、提取保证金等手续（《国家公派出国留学人员回国报到提取保证金证明表》请登录国家</w:t>
      </w:r>
      <w:proofErr w:type="gramStart"/>
      <w:r w:rsidRPr="00A32C64">
        <w:rPr>
          <w:rFonts w:ascii="宋体" w:eastAsia="宋体" w:hAnsi="宋体" w:cs="宋体"/>
          <w:kern w:val="0"/>
          <w:sz w:val="24"/>
          <w:szCs w:val="24"/>
        </w:rPr>
        <w:t>留学网</w:t>
      </w:r>
      <w:proofErr w:type="gramEnd"/>
      <w:r w:rsidRPr="00A32C64">
        <w:rPr>
          <w:rFonts w:ascii="宋体" w:eastAsia="宋体" w:hAnsi="宋体" w:cs="宋体"/>
          <w:kern w:val="0"/>
          <w:sz w:val="24"/>
          <w:szCs w:val="24"/>
        </w:rPr>
        <w:t>自行打印），并提交工作报告及外方工作鉴定。</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第三十二条 支持留学人员继续留/赴国际组织任职。本项目留学人员按期回国后，再次申请国家公派出国留学时，不受回国后满五年方可再次申请国家公派出国留学的限制，在服务期内出国留学者，服务期顺延。</w:t>
      </w:r>
    </w:p>
    <w:p w:rsidR="00A32C64" w:rsidRPr="00A32C64" w:rsidRDefault="00A32C64" w:rsidP="00A32C64">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A32C64">
        <w:rPr>
          <w:rFonts w:ascii="宋体" w:eastAsia="宋体" w:hAnsi="宋体" w:cs="宋体"/>
          <w:b/>
          <w:bCs/>
          <w:kern w:val="0"/>
          <w:sz w:val="24"/>
          <w:szCs w:val="24"/>
        </w:rPr>
        <w:t>第六章 其他</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lastRenderedPageBreak/>
        <w:t>第三十三条 《2016年联合国难民署青年专业人员岗位需求》及《2016年赴联合国难民署青年专业人员网上报名指南》请查阅附件。</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第三十四条 如有咨询事宜，请联系国家留学基金委规划发展部，联系人：徐一平；电话：010-66093960；传真：010-66093954；电子邮件：gjzz@csc.edu.cn。</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附件：1.</w:t>
      </w:r>
      <w:hyperlink r:id="rId7" w:tgtFrame="_blank" w:history="1">
        <w:r w:rsidRPr="00A32C64">
          <w:rPr>
            <w:rFonts w:ascii="宋体" w:eastAsia="宋体" w:hAnsi="宋体" w:cs="宋体"/>
            <w:color w:val="0000FF"/>
            <w:kern w:val="0"/>
            <w:sz w:val="24"/>
            <w:szCs w:val="24"/>
            <w:u w:val="single"/>
          </w:rPr>
          <w:t>2016年联合国难民署青年专业人员岗位需求</w:t>
        </w:r>
      </w:hyperlink>
    </w:p>
    <w:p w:rsidR="00A32C64" w:rsidRPr="00A32C64" w:rsidRDefault="005D4D4D"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 xml:space="preserve">  </w:t>
      </w:r>
      <w:r w:rsidR="00A32C64" w:rsidRPr="00A32C64">
        <w:rPr>
          <w:rFonts w:ascii="宋体" w:eastAsia="宋体" w:hAnsi="宋体" w:cs="宋体"/>
          <w:kern w:val="0"/>
          <w:sz w:val="24"/>
          <w:szCs w:val="24"/>
        </w:rPr>
        <w:t>2.</w:t>
      </w:r>
      <w:hyperlink r:id="rId8" w:tgtFrame="_blank" w:history="1">
        <w:r w:rsidR="00A32C64" w:rsidRPr="00A32C64">
          <w:rPr>
            <w:rFonts w:ascii="宋体" w:eastAsia="宋体" w:hAnsi="宋体" w:cs="宋体"/>
            <w:color w:val="0000FF"/>
            <w:kern w:val="0"/>
            <w:sz w:val="24"/>
            <w:szCs w:val="24"/>
            <w:u w:val="single"/>
          </w:rPr>
          <w:t>2016年赴联合国难民署青年专业人员网上报名指南</w:t>
        </w:r>
      </w:hyperlink>
    </w:p>
    <w:p w:rsidR="00A32C64" w:rsidRPr="00A32C64" w:rsidRDefault="005D4D4D"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bookmarkStart w:id="0" w:name="_GoBack"/>
      <w:bookmarkEnd w:id="0"/>
      <w:r w:rsidR="00A32C64" w:rsidRPr="00A32C64">
        <w:rPr>
          <w:rFonts w:ascii="宋体" w:eastAsia="宋体" w:hAnsi="宋体" w:cs="宋体"/>
          <w:kern w:val="0"/>
          <w:sz w:val="24"/>
          <w:szCs w:val="24"/>
        </w:rPr>
        <w:t xml:space="preserve"> 3.面向在外留学人员选拔的实施国别：美国、加拿大、古巴、日本、韩国、新加坡、泰国、以色列、南非、澳大利亚、新西兰、俄罗斯、白俄罗斯、乌克兰、捷克、德国、法国、瑞士、比利时、奥地利、荷兰、意大利、西班牙、葡萄牙、瑞典、丹麦、挪威、芬兰、英国、爱尔兰、匈牙利、塞尔维亚</w:t>
      </w: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p>
    <w:p w:rsidR="00A32C64" w:rsidRPr="00A32C64" w:rsidRDefault="00A32C64" w:rsidP="00A32C64">
      <w:pPr>
        <w:widowControl/>
        <w:shd w:val="clear" w:color="auto" w:fill="FFFFFF"/>
        <w:spacing w:after="100" w:afterAutospacing="1" w:line="432" w:lineRule="atLeast"/>
        <w:ind w:firstLine="480"/>
        <w:jc w:val="left"/>
        <w:rPr>
          <w:rFonts w:ascii="宋体" w:eastAsia="宋体" w:hAnsi="宋体" w:cs="宋体"/>
          <w:kern w:val="0"/>
          <w:sz w:val="24"/>
          <w:szCs w:val="24"/>
        </w:rPr>
      </w:pPr>
      <w:r w:rsidRPr="00A32C64">
        <w:rPr>
          <w:rFonts w:ascii="宋体" w:eastAsia="宋体" w:hAnsi="宋体" w:cs="宋体"/>
          <w:kern w:val="0"/>
          <w:sz w:val="24"/>
          <w:szCs w:val="24"/>
        </w:rPr>
        <w:t>         注：本办法中的日期和时间均为北京时间。</w:t>
      </w:r>
    </w:p>
    <w:p w:rsidR="00F0693E" w:rsidRPr="00A32C64" w:rsidRDefault="00F0693E"/>
    <w:sectPr w:rsidR="00F0693E" w:rsidRPr="00A32C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C3" w:rsidRDefault="00B073C3" w:rsidP="00A32C64">
      <w:r>
        <w:separator/>
      </w:r>
    </w:p>
  </w:endnote>
  <w:endnote w:type="continuationSeparator" w:id="0">
    <w:p w:rsidR="00B073C3" w:rsidRDefault="00B073C3" w:rsidP="00A3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C3" w:rsidRDefault="00B073C3" w:rsidP="00A32C64">
      <w:r>
        <w:separator/>
      </w:r>
    </w:p>
  </w:footnote>
  <w:footnote w:type="continuationSeparator" w:id="0">
    <w:p w:rsidR="00B073C3" w:rsidRDefault="00B073C3" w:rsidP="00A32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5C"/>
    <w:rsid w:val="005D4D4D"/>
    <w:rsid w:val="00A32C64"/>
    <w:rsid w:val="00B073C3"/>
    <w:rsid w:val="00E76D5C"/>
    <w:rsid w:val="00F0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2C64"/>
    <w:rPr>
      <w:sz w:val="18"/>
      <w:szCs w:val="18"/>
    </w:rPr>
  </w:style>
  <w:style w:type="paragraph" w:styleId="a4">
    <w:name w:val="footer"/>
    <w:basedOn w:val="a"/>
    <w:link w:val="Char0"/>
    <w:uiPriority w:val="99"/>
    <w:unhideWhenUsed/>
    <w:rsid w:val="00A32C64"/>
    <w:pPr>
      <w:tabs>
        <w:tab w:val="center" w:pos="4153"/>
        <w:tab w:val="right" w:pos="8306"/>
      </w:tabs>
      <w:snapToGrid w:val="0"/>
      <w:jc w:val="left"/>
    </w:pPr>
    <w:rPr>
      <w:sz w:val="18"/>
      <w:szCs w:val="18"/>
    </w:rPr>
  </w:style>
  <w:style w:type="character" w:customStyle="1" w:styleId="Char0">
    <w:name w:val="页脚 Char"/>
    <w:basedOn w:val="a0"/>
    <w:link w:val="a4"/>
    <w:uiPriority w:val="99"/>
    <w:rsid w:val="00A32C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2C64"/>
    <w:rPr>
      <w:sz w:val="18"/>
      <w:szCs w:val="18"/>
    </w:rPr>
  </w:style>
  <w:style w:type="paragraph" w:styleId="a4">
    <w:name w:val="footer"/>
    <w:basedOn w:val="a"/>
    <w:link w:val="Char0"/>
    <w:uiPriority w:val="99"/>
    <w:unhideWhenUsed/>
    <w:rsid w:val="00A32C64"/>
    <w:pPr>
      <w:tabs>
        <w:tab w:val="center" w:pos="4153"/>
        <w:tab w:val="right" w:pos="8306"/>
      </w:tabs>
      <w:snapToGrid w:val="0"/>
      <w:jc w:val="left"/>
    </w:pPr>
    <w:rPr>
      <w:sz w:val="18"/>
      <w:szCs w:val="18"/>
    </w:rPr>
  </w:style>
  <w:style w:type="character" w:customStyle="1" w:styleId="Char0">
    <w:name w:val="页脚 Char"/>
    <w:basedOn w:val="a0"/>
    <w:link w:val="a4"/>
    <w:uiPriority w:val="99"/>
    <w:rsid w:val="00A32C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656674">
      <w:bodyDiv w:val="1"/>
      <w:marLeft w:val="0"/>
      <w:marRight w:val="0"/>
      <w:marTop w:val="0"/>
      <w:marBottom w:val="0"/>
      <w:divBdr>
        <w:top w:val="none" w:sz="0" w:space="0" w:color="auto"/>
        <w:left w:val="none" w:sz="0" w:space="0" w:color="auto"/>
        <w:bottom w:val="none" w:sz="0" w:space="0" w:color="auto"/>
        <w:right w:val="none" w:sz="0" w:space="0" w:color="auto"/>
      </w:divBdr>
      <w:divsChild>
        <w:div w:id="528179125">
          <w:marLeft w:val="0"/>
          <w:marRight w:val="0"/>
          <w:marTop w:val="0"/>
          <w:marBottom w:val="0"/>
          <w:divBdr>
            <w:top w:val="none" w:sz="0" w:space="0" w:color="auto"/>
            <w:left w:val="none" w:sz="0" w:space="0" w:color="auto"/>
            <w:bottom w:val="none" w:sz="0" w:space="0" w:color="auto"/>
            <w:right w:val="none" w:sz="0" w:space="0" w:color="auto"/>
          </w:divBdr>
          <w:divsChild>
            <w:div w:id="1464275016">
              <w:marLeft w:val="0"/>
              <w:marRight w:val="0"/>
              <w:marTop w:val="0"/>
              <w:marBottom w:val="0"/>
              <w:divBdr>
                <w:top w:val="single" w:sz="18" w:space="0" w:color="5689D2"/>
                <w:left w:val="none" w:sz="0" w:space="0" w:color="auto"/>
                <w:bottom w:val="single" w:sz="12" w:space="0" w:color="5689D2"/>
                <w:right w:val="none" w:sz="0" w:space="0" w:color="auto"/>
              </w:divBdr>
              <w:divsChild>
                <w:div w:id="1399135576">
                  <w:marLeft w:val="0"/>
                  <w:marRight w:val="0"/>
                  <w:marTop w:val="0"/>
                  <w:marBottom w:val="0"/>
                  <w:divBdr>
                    <w:top w:val="none" w:sz="0" w:space="0" w:color="auto"/>
                    <w:left w:val="single" w:sz="6" w:space="0" w:color="DBDBDB"/>
                    <w:bottom w:val="none" w:sz="0" w:space="0" w:color="auto"/>
                    <w:right w:val="single" w:sz="6" w:space="0" w:color="DBDBDB"/>
                  </w:divBdr>
                  <w:divsChild>
                    <w:div w:id="1970083954">
                      <w:marLeft w:val="0"/>
                      <w:marRight w:val="0"/>
                      <w:marTop w:val="0"/>
                      <w:marBottom w:val="0"/>
                      <w:divBdr>
                        <w:top w:val="none" w:sz="0" w:space="0" w:color="auto"/>
                        <w:left w:val="none" w:sz="0" w:space="0" w:color="auto"/>
                        <w:bottom w:val="none" w:sz="0" w:space="0" w:color="auto"/>
                        <w:right w:val="none" w:sz="0" w:space="0" w:color="auto"/>
                      </w:divBdr>
                      <w:divsChild>
                        <w:div w:id="513030968">
                          <w:marLeft w:val="0"/>
                          <w:marRight w:val="0"/>
                          <w:marTop w:val="0"/>
                          <w:marBottom w:val="0"/>
                          <w:divBdr>
                            <w:top w:val="none" w:sz="0" w:space="0" w:color="auto"/>
                            <w:left w:val="none" w:sz="0" w:space="0" w:color="auto"/>
                            <w:bottom w:val="none" w:sz="0" w:space="0" w:color="auto"/>
                            <w:right w:val="none" w:sz="0" w:space="0" w:color="auto"/>
                          </w:divBdr>
                          <w:divsChild>
                            <w:div w:id="442657333">
                              <w:marLeft w:val="0"/>
                              <w:marRight w:val="0"/>
                              <w:marTop w:val="0"/>
                              <w:marBottom w:val="0"/>
                              <w:divBdr>
                                <w:top w:val="none" w:sz="0" w:space="0" w:color="auto"/>
                                <w:left w:val="none" w:sz="0" w:space="0" w:color="auto"/>
                                <w:bottom w:val="none" w:sz="0" w:space="0" w:color="auto"/>
                                <w:right w:val="none" w:sz="0" w:space="0" w:color="auto"/>
                              </w:divBdr>
                              <w:divsChild>
                                <w:div w:id="1338187755">
                                  <w:marLeft w:val="0"/>
                                  <w:marRight w:val="0"/>
                                  <w:marTop w:val="0"/>
                                  <w:marBottom w:val="0"/>
                                  <w:divBdr>
                                    <w:top w:val="none" w:sz="0" w:space="0" w:color="auto"/>
                                    <w:left w:val="none" w:sz="0" w:space="0" w:color="auto"/>
                                    <w:bottom w:val="none" w:sz="0" w:space="0" w:color="auto"/>
                                    <w:right w:val="none" w:sz="0" w:space="0" w:color="auto"/>
                                  </w:divBdr>
                                  <w:divsChild>
                                    <w:div w:id="349331124">
                                      <w:marLeft w:val="0"/>
                                      <w:marRight w:val="0"/>
                                      <w:marTop w:val="0"/>
                                      <w:marBottom w:val="0"/>
                                      <w:divBdr>
                                        <w:top w:val="none" w:sz="0" w:space="0" w:color="auto"/>
                                        <w:left w:val="none" w:sz="0" w:space="0" w:color="auto"/>
                                        <w:bottom w:val="none" w:sz="0" w:space="0" w:color="auto"/>
                                        <w:right w:val="none" w:sz="0" w:space="0" w:color="auto"/>
                                      </w:divBdr>
                                      <w:divsChild>
                                        <w:div w:id="757404117">
                                          <w:marLeft w:val="0"/>
                                          <w:marRight w:val="0"/>
                                          <w:marTop w:val="0"/>
                                          <w:marBottom w:val="0"/>
                                          <w:divBdr>
                                            <w:top w:val="none" w:sz="0" w:space="0" w:color="auto"/>
                                            <w:left w:val="none" w:sz="0" w:space="0" w:color="auto"/>
                                            <w:bottom w:val="none" w:sz="0" w:space="0" w:color="auto"/>
                                            <w:right w:val="none" w:sz="0" w:space="0" w:color="auto"/>
                                          </w:divBdr>
                                          <w:divsChild>
                                            <w:div w:id="459231112">
                                              <w:marLeft w:val="0"/>
                                              <w:marRight w:val="0"/>
                                              <w:marTop w:val="0"/>
                                              <w:marBottom w:val="0"/>
                                              <w:divBdr>
                                                <w:top w:val="none" w:sz="0" w:space="0" w:color="auto"/>
                                                <w:left w:val="none" w:sz="0" w:space="0" w:color="auto"/>
                                                <w:bottom w:val="none" w:sz="0" w:space="0" w:color="auto"/>
                                                <w:right w:val="none" w:sz="0" w:space="0" w:color="auto"/>
                                              </w:divBdr>
                                              <w:divsChild>
                                                <w:div w:id="1322123787">
                                                  <w:marLeft w:val="0"/>
                                                  <w:marRight w:val="0"/>
                                                  <w:marTop w:val="0"/>
                                                  <w:marBottom w:val="0"/>
                                                  <w:divBdr>
                                                    <w:top w:val="none" w:sz="0" w:space="0" w:color="auto"/>
                                                    <w:left w:val="none" w:sz="0" w:space="0" w:color="auto"/>
                                                    <w:bottom w:val="single" w:sz="36" w:space="15" w:color="EBEBEB"/>
                                                    <w:right w:val="none" w:sz="0" w:space="0" w:color="auto"/>
                                                  </w:divBdr>
                                                </w:div>
                                                <w:div w:id="435516822">
                                                  <w:marLeft w:val="0"/>
                                                  <w:marRight w:val="0"/>
                                                  <w:marTop w:val="0"/>
                                                  <w:marBottom w:val="0"/>
                                                  <w:divBdr>
                                                    <w:top w:val="none" w:sz="0" w:space="0" w:color="auto"/>
                                                    <w:left w:val="none" w:sz="0" w:space="0" w:color="auto"/>
                                                    <w:bottom w:val="none" w:sz="0" w:space="0" w:color="auto"/>
                                                    <w:right w:val="none" w:sz="0" w:space="0" w:color="auto"/>
                                                  </w:divBdr>
                                                  <w:divsChild>
                                                    <w:div w:id="19377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671" TargetMode="External"/><Relationship Id="rId3" Type="http://schemas.openxmlformats.org/officeDocument/2006/relationships/settings" Target="settings.xml"/><Relationship Id="rId7" Type="http://schemas.openxmlformats.org/officeDocument/2006/relationships/hyperlink" Target="http://www.csc.edu.cn/attached/file/20160809/20160809175246_0672.zi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2827</Characters>
  <Application>Microsoft Office Word</Application>
  <DocSecurity>0</DocSecurity>
  <Lines>23</Lines>
  <Paragraphs>6</Paragraphs>
  <ScaleCrop>false</ScaleCrop>
  <Company>Microsoft</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耿婕</dc:creator>
  <cp:keywords/>
  <dc:description/>
  <cp:lastModifiedBy>耿婕</cp:lastModifiedBy>
  <cp:revision>3</cp:revision>
  <dcterms:created xsi:type="dcterms:W3CDTF">2016-08-15T07:33:00Z</dcterms:created>
  <dcterms:modified xsi:type="dcterms:W3CDTF">2016-08-15T07:40:00Z</dcterms:modified>
</cp:coreProperties>
</file>